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B9" w:rsidRPr="00343B78" w:rsidRDefault="006365B9" w:rsidP="006365B9">
      <w:pPr>
        <w:spacing w:after="0"/>
        <w:rPr>
          <w:b/>
          <w:sz w:val="24"/>
          <w:szCs w:val="24"/>
        </w:rPr>
      </w:pPr>
      <w:r w:rsidRPr="00343B78">
        <w:rPr>
          <w:b/>
          <w:sz w:val="24"/>
          <w:szCs w:val="24"/>
        </w:rPr>
        <w:t>Chapter 12 Focus Question</w:t>
      </w:r>
    </w:p>
    <w:p w:rsidR="006365B9" w:rsidRPr="00343B78" w:rsidRDefault="006365B9" w:rsidP="006365B9">
      <w:pPr>
        <w:spacing w:after="0"/>
        <w:rPr>
          <w:sz w:val="24"/>
          <w:szCs w:val="24"/>
        </w:rPr>
      </w:pPr>
      <w:r w:rsidRPr="00343B78">
        <w:rPr>
          <w:sz w:val="24"/>
          <w:szCs w:val="24"/>
        </w:rPr>
        <w:t>In what ways and to what extent was the Era or Good Feelings both, a period of nationalism and a period of sectional interest?</w:t>
      </w:r>
    </w:p>
    <w:p w:rsidR="006365B9" w:rsidRPr="00343B78" w:rsidRDefault="006365B9" w:rsidP="006365B9">
      <w:pPr>
        <w:spacing w:after="0"/>
        <w:rPr>
          <w:sz w:val="24"/>
          <w:szCs w:val="24"/>
        </w:rPr>
      </w:pPr>
    </w:p>
    <w:p w:rsidR="006365B9" w:rsidRPr="00343B78" w:rsidRDefault="006365B9" w:rsidP="00A927AC">
      <w:pPr>
        <w:spacing w:after="0" w:line="480" w:lineRule="auto"/>
        <w:rPr>
          <w:b/>
          <w:sz w:val="24"/>
          <w:szCs w:val="24"/>
        </w:rPr>
      </w:pPr>
      <w:r w:rsidRPr="00343B78">
        <w:rPr>
          <w:b/>
          <w:sz w:val="24"/>
          <w:szCs w:val="24"/>
        </w:rPr>
        <w:t>Chapter 12 Objective Questions:</w:t>
      </w:r>
    </w:p>
    <w:p w:rsidR="006365B9" w:rsidRPr="00343B78" w:rsidRDefault="006365B9" w:rsidP="00A927AC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343B78">
        <w:rPr>
          <w:sz w:val="24"/>
          <w:szCs w:val="24"/>
        </w:rPr>
        <w:t>What factors made the War of 1812 one of the worst-fought wars is US history?</w:t>
      </w:r>
    </w:p>
    <w:p w:rsidR="006365B9" w:rsidRPr="00343B78" w:rsidRDefault="006365B9" w:rsidP="00A927AC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343B78">
        <w:rPr>
          <w:sz w:val="24"/>
          <w:szCs w:val="24"/>
        </w:rPr>
        <w:t>Compared to the army and militia, how did the navy perform in the war of 1812?</w:t>
      </w:r>
    </w:p>
    <w:p w:rsidR="006365B9" w:rsidRPr="00343B78" w:rsidRDefault="006365B9" w:rsidP="00A927AC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343B78">
        <w:rPr>
          <w:sz w:val="24"/>
          <w:szCs w:val="24"/>
        </w:rPr>
        <w:t>Describe the US invasion of Canada.</w:t>
      </w:r>
    </w:p>
    <w:p w:rsidR="006365B9" w:rsidRPr="00343B78" w:rsidRDefault="006365B9" w:rsidP="00A927AC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343B78">
        <w:rPr>
          <w:sz w:val="24"/>
          <w:szCs w:val="24"/>
        </w:rPr>
        <w:t>Describe the British invasion of the US in 1814.</w:t>
      </w:r>
    </w:p>
    <w:p w:rsidR="006365B9" w:rsidRPr="00343B78" w:rsidRDefault="006365B9" w:rsidP="00A927AC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343B78">
        <w:rPr>
          <w:sz w:val="24"/>
          <w:szCs w:val="24"/>
        </w:rPr>
        <w:t>Who was the US commander in the Battle of New Orleans and why did the American victory not change the outcome of the war?</w:t>
      </w:r>
    </w:p>
    <w:p w:rsidR="006365B9" w:rsidRPr="00343B78" w:rsidRDefault="006365B9" w:rsidP="00A927AC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343B78">
        <w:rPr>
          <w:sz w:val="24"/>
          <w:szCs w:val="24"/>
        </w:rPr>
        <w:t>Why did Britain withdraw many of its early demands before concluding the Treaty of Ghent and what was decided in the aftermath?</w:t>
      </w:r>
    </w:p>
    <w:p w:rsidR="006365B9" w:rsidRPr="00343B78" w:rsidRDefault="006365B9" w:rsidP="00A927AC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343B78">
        <w:rPr>
          <w:sz w:val="24"/>
          <w:szCs w:val="24"/>
        </w:rPr>
        <w:t>What was the Hartford Convention, what resolutions were adopted, and what happened to the Federalist Party in the aftermath?</w:t>
      </w:r>
    </w:p>
    <w:p w:rsidR="006365B9" w:rsidRPr="00343B78" w:rsidRDefault="006365B9" w:rsidP="00A927AC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343B78">
        <w:rPr>
          <w:sz w:val="24"/>
          <w:szCs w:val="24"/>
        </w:rPr>
        <w:t>Although the War of 1812 had little global significance, what was the primary outcome of the war to the American people?</w:t>
      </w:r>
    </w:p>
    <w:p w:rsidR="006365B9" w:rsidRPr="00343B78" w:rsidRDefault="006365B9" w:rsidP="00A927AC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343B78">
        <w:rPr>
          <w:sz w:val="24"/>
          <w:szCs w:val="24"/>
        </w:rPr>
        <w:t>What was the Rush-</w:t>
      </w:r>
      <w:proofErr w:type="spellStart"/>
      <w:r w:rsidRPr="00343B78">
        <w:rPr>
          <w:sz w:val="24"/>
          <w:szCs w:val="24"/>
        </w:rPr>
        <w:t>Bagot</w:t>
      </w:r>
      <w:proofErr w:type="spellEnd"/>
      <w:r w:rsidRPr="00343B78">
        <w:rPr>
          <w:sz w:val="24"/>
          <w:szCs w:val="24"/>
        </w:rPr>
        <w:t xml:space="preserve"> agreement?</w:t>
      </w:r>
    </w:p>
    <w:p w:rsidR="006365B9" w:rsidRPr="00343B78" w:rsidRDefault="006365B9" w:rsidP="00A927AC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343B78">
        <w:rPr>
          <w:sz w:val="24"/>
          <w:szCs w:val="24"/>
        </w:rPr>
        <w:t>What was the reaction to the War of 1812 and the peace agreement at Vienna among the European powers?</w:t>
      </w:r>
    </w:p>
    <w:p w:rsidR="006365B9" w:rsidRPr="00343B78" w:rsidRDefault="006365B9" w:rsidP="00A927AC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343B78">
        <w:rPr>
          <w:sz w:val="24"/>
          <w:szCs w:val="24"/>
        </w:rPr>
        <w:t>Why was the period immediately following the War of 1812 called the Era of Good Feelings?</w:t>
      </w:r>
    </w:p>
    <w:p w:rsidR="006365B9" w:rsidRPr="00343B78" w:rsidRDefault="006365B9" w:rsidP="00A927AC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343B78">
        <w:rPr>
          <w:sz w:val="24"/>
          <w:szCs w:val="24"/>
        </w:rPr>
        <w:t>Why were authors such as Hawthorne and Irving and artist such as Stuart and Trumbull appreciated by Americans in the Era of Good Feelings?</w:t>
      </w:r>
    </w:p>
    <w:p w:rsidR="006365B9" w:rsidRPr="00343B78" w:rsidRDefault="006365B9" w:rsidP="00A927AC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343B78">
        <w:rPr>
          <w:sz w:val="24"/>
          <w:szCs w:val="24"/>
        </w:rPr>
        <w:t>What was the Hudson River School of art?</w:t>
      </w:r>
    </w:p>
    <w:p w:rsidR="006365B9" w:rsidRPr="00343B78" w:rsidRDefault="006365B9" w:rsidP="00A927AC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343B78">
        <w:rPr>
          <w:sz w:val="24"/>
          <w:szCs w:val="24"/>
        </w:rPr>
        <w:t>Why were many Republicans willing to accept a high protective tariff in 1816?</w:t>
      </w:r>
    </w:p>
    <w:p w:rsidR="006365B9" w:rsidRPr="00343B78" w:rsidRDefault="006365B9" w:rsidP="00A927AC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343B78">
        <w:rPr>
          <w:sz w:val="24"/>
          <w:szCs w:val="24"/>
        </w:rPr>
        <w:lastRenderedPageBreak/>
        <w:t xml:space="preserve">What was Henry </w:t>
      </w:r>
      <w:proofErr w:type="gramStart"/>
      <w:r w:rsidRPr="00343B78">
        <w:rPr>
          <w:sz w:val="24"/>
          <w:szCs w:val="24"/>
        </w:rPr>
        <w:t>Clay’s</w:t>
      </w:r>
      <w:proofErr w:type="gramEnd"/>
      <w:r w:rsidRPr="00343B78">
        <w:rPr>
          <w:sz w:val="24"/>
          <w:szCs w:val="24"/>
        </w:rPr>
        <w:t xml:space="preserve"> American System and which section whole-heartedly embraced it for the benefits they expected to gain?</w:t>
      </w:r>
    </w:p>
    <w:p w:rsidR="006365B9" w:rsidRPr="00343B78" w:rsidRDefault="006365B9" w:rsidP="00A927AC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343B78">
        <w:rPr>
          <w:sz w:val="24"/>
          <w:szCs w:val="24"/>
        </w:rPr>
        <w:t>Why did New England oppose Clay’s initial American System proposal?</w:t>
      </w:r>
    </w:p>
    <w:p w:rsidR="006365B9" w:rsidRPr="00343B78" w:rsidRDefault="006365B9" w:rsidP="00A927AC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343B78">
        <w:rPr>
          <w:sz w:val="24"/>
          <w:szCs w:val="24"/>
        </w:rPr>
        <w:t>What was the philosophical opposition of southern Republicans to the American System?</w:t>
      </w:r>
    </w:p>
    <w:p w:rsidR="006365B9" w:rsidRPr="00343B78" w:rsidRDefault="006365B9" w:rsidP="00A927AC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343B78">
        <w:rPr>
          <w:sz w:val="24"/>
          <w:szCs w:val="24"/>
        </w:rPr>
        <w:t>What caused the Panic of 1819 and what effect did it have on the Era of Good Feelings?</w:t>
      </w:r>
    </w:p>
    <w:p w:rsidR="006365B9" w:rsidRPr="00343B78" w:rsidRDefault="006365B9" w:rsidP="00A927AC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343B78">
        <w:rPr>
          <w:sz w:val="24"/>
          <w:szCs w:val="24"/>
        </w:rPr>
        <w:t>What were the problems associated with the Panic of 1819?</w:t>
      </w:r>
    </w:p>
    <w:p w:rsidR="006365B9" w:rsidRPr="00343B78" w:rsidRDefault="006365B9" w:rsidP="00A927AC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343B78">
        <w:rPr>
          <w:sz w:val="24"/>
          <w:szCs w:val="24"/>
        </w:rPr>
        <w:t>What was the Tallmadge Amendment and how did the South respond to the proposal?</w:t>
      </w:r>
    </w:p>
    <w:p w:rsidR="006365B9" w:rsidRPr="00343B78" w:rsidRDefault="006365B9" w:rsidP="00A927AC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343B78">
        <w:rPr>
          <w:sz w:val="24"/>
          <w:szCs w:val="24"/>
        </w:rPr>
        <w:t>What were the provisions of Missouri Compromise and how did the debate affect the Era of Good Feelings?</w:t>
      </w:r>
    </w:p>
    <w:p w:rsidR="006365B9" w:rsidRPr="00343B78" w:rsidRDefault="006365B9" w:rsidP="00A927AC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343B78">
        <w:rPr>
          <w:sz w:val="24"/>
          <w:szCs w:val="24"/>
        </w:rPr>
        <w:t>Did John Marshall prefer a strict or loose construction of the constitution in his judicial rulings?</w:t>
      </w:r>
    </w:p>
    <w:p w:rsidR="006365B9" w:rsidRPr="00343B78" w:rsidRDefault="006365B9" w:rsidP="00A927AC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343B78">
        <w:rPr>
          <w:sz w:val="24"/>
          <w:szCs w:val="24"/>
        </w:rPr>
        <w:t>What did John Marshall mean when he wrote that “the power to tax involves the power to destroy” and in which case did he make that statement?</w:t>
      </w:r>
    </w:p>
    <w:p w:rsidR="006365B9" w:rsidRPr="00343B78" w:rsidRDefault="006365B9" w:rsidP="00A927AC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343B78">
        <w:rPr>
          <w:sz w:val="24"/>
          <w:szCs w:val="24"/>
        </w:rPr>
        <w:t>How did the Marshall court rule in: Fletcher v. Peck; Dartmouth College v. Woodward; and Gibbons v. Ogden? How were these decisions in McCulloch v. Maryland? (Know that the information in questions 22-24 helps your understanding of the term</w:t>
      </w:r>
      <w:r w:rsidRPr="00343B78">
        <w:rPr>
          <w:i/>
          <w:sz w:val="24"/>
          <w:szCs w:val="24"/>
        </w:rPr>
        <w:t>, judicial nationalism</w:t>
      </w:r>
      <w:r w:rsidRPr="00343B78">
        <w:rPr>
          <w:sz w:val="24"/>
          <w:szCs w:val="24"/>
        </w:rPr>
        <w:t xml:space="preserve"> and it also should help you understand Marshall’s belief in the sanctity of private property.)</w:t>
      </w:r>
    </w:p>
    <w:p w:rsidR="006365B9" w:rsidRPr="00343B78" w:rsidRDefault="006365B9" w:rsidP="00A927AC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343B78">
        <w:rPr>
          <w:sz w:val="24"/>
          <w:szCs w:val="24"/>
        </w:rPr>
        <w:t xml:space="preserve">How did the southerner settlers of Old </w:t>
      </w:r>
      <w:proofErr w:type="gramStart"/>
      <w:r w:rsidRPr="00343B78">
        <w:rPr>
          <w:sz w:val="24"/>
          <w:szCs w:val="24"/>
        </w:rPr>
        <w:t>Northwest</w:t>
      </w:r>
      <w:proofErr w:type="gramEnd"/>
      <w:r w:rsidRPr="00343B78">
        <w:rPr>
          <w:sz w:val="24"/>
          <w:szCs w:val="24"/>
        </w:rPr>
        <w:t xml:space="preserve"> compare to the northern settlers of that region?</w:t>
      </w:r>
    </w:p>
    <w:p w:rsidR="006365B9" w:rsidRPr="00343B78" w:rsidRDefault="006365B9" w:rsidP="00A927AC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343B78">
        <w:rPr>
          <w:sz w:val="24"/>
          <w:szCs w:val="24"/>
        </w:rPr>
        <w:t>Who was the most successful American diplomat of the Era of Good Feelings?</w:t>
      </w:r>
    </w:p>
    <w:p w:rsidR="006365B9" w:rsidRPr="00343B78" w:rsidRDefault="006365B9" w:rsidP="00A927AC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343B78">
        <w:rPr>
          <w:sz w:val="24"/>
          <w:szCs w:val="24"/>
        </w:rPr>
        <w:t>What was accomplished in the Treaty of 1818?</w:t>
      </w:r>
    </w:p>
    <w:p w:rsidR="006365B9" w:rsidRPr="00343B78" w:rsidRDefault="006365B9" w:rsidP="00A927AC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343B78">
        <w:rPr>
          <w:sz w:val="24"/>
          <w:szCs w:val="24"/>
        </w:rPr>
        <w:t>What was accomplished in the Adams-</w:t>
      </w:r>
      <w:proofErr w:type="spellStart"/>
      <w:r w:rsidRPr="00343B78">
        <w:rPr>
          <w:sz w:val="24"/>
          <w:szCs w:val="24"/>
        </w:rPr>
        <w:t>Onis</w:t>
      </w:r>
      <w:proofErr w:type="spellEnd"/>
      <w:r w:rsidRPr="00343B78">
        <w:rPr>
          <w:sz w:val="24"/>
          <w:szCs w:val="24"/>
        </w:rPr>
        <w:t xml:space="preserve"> or Florida Purchase Treaty of 1819 and how did Andrew Jackson play an important role in improving the US bargaining position?</w:t>
      </w:r>
    </w:p>
    <w:p w:rsidR="006365B9" w:rsidRPr="00343B78" w:rsidRDefault="006365B9" w:rsidP="00A927AC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343B78">
        <w:rPr>
          <w:sz w:val="24"/>
          <w:szCs w:val="24"/>
        </w:rPr>
        <w:t>Which nation proposed a joint policy with the US of declaring the New World to be off-limits for re</w:t>
      </w:r>
      <w:r w:rsidR="00A927AC">
        <w:rPr>
          <w:sz w:val="24"/>
          <w:szCs w:val="24"/>
        </w:rPr>
        <w:t>-</w:t>
      </w:r>
      <w:r w:rsidRPr="00343B78">
        <w:rPr>
          <w:sz w:val="24"/>
          <w:szCs w:val="24"/>
        </w:rPr>
        <w:t>colonization i</w:t>
      </w:r>
      <w:bookmarkStart w:id="0" w:name="_GoBack"/>
      <w:bookmarkEnd w:id="0"/>
      <w:r w:rsidRPr="00343B78">
        <w:rPr>
          <w:sz w:val="24"/>
          <w:szCs w:val="24"/>
        </w:rPr>
        <w:t>n the wake of Spain’s loss of important parts of its empire and why?</w:t>
      </w:r>
    </w:p>
    <w:p w:rsidR="006365B9" w:rsidRPr="00343B78" w:rsidRDefault="006365B9" w:rsidP="00A927AC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343B78">
        <w:rPr>
          <w:sz w:val="24"/>
          <w:szCs w:val="24"/>
        </w:rPr>
        <w:lastRenderedPageBreak/>
        <w:t>Why did John Quincy Adams oppose to joint British-US policy of support for the independence of Latin American nations?</w:t>
      </w:r>
    </w:p>
    <w:p w:rsidR="006365B9" w:rsidRPr="00343B78" w:rsidRDefault="006365B9" w:rsidP="00A927AC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343B78">
        <w:rPr>
          <w:sz w:val="24"/>
          <w:szCs w:val="24"/>
        </w:rPr>
        <w:t>What was the Monroe Doctrine, could the US enforce it at the time it was created, and what was the reaction of Latin American republics to its announcement?</w:t>
      </w:r>
    </w:p>
    <w:p w:rsidR="006365B9" w:rsidRPr="00343B78" w:rsidRDefault="006365B9" w:rsidP="00A927AC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343B78">
        <w:rPr>
          <w:sz w:val="24"/>
          <w:szCs w:val="24"/>
        </w:rPr>
        <w:t>What boundary was established as the Southern limit of Russia’s claim in Alaska in the Russo-American Treaty of 1824?</w:t>
      </w:r>
    </w:p>
    <w:p w:rsidR="006365B9" w:rsidRPr="00343B78" w:rsidRDefault="006365B9" w:rsidP="00A927AC">
      <w:pPr>
        <w:pStyle w:val="ListParagraph"/>
        <w:spacing w:after="0" w:line="480" w:lineRule="auto"/>
        <w:rPr>
          <w:sz w:val="24"/>
          <w:szCs w:val="24"/>
        </w:rPr>
      </w:pPr>
    </w:p>
    <w:p w:rsidR="006365B9" w:rsidRPr="00343B78" w:rsidRDefault="006365B9" w:rsidP="00A927AC">
      <w:pPr>
        <w:spacing w:line="480" w:lineRule="auto"/>
        <w:rPr>
          <w:sz w:val="24"/>
          <w:szCs w:val="24"/>
        </w:rPr>
      </w:pPr>
    </w:p>
    <w:p w:rsidR="009B77C7" w:rsidRDefault="009B77C7" w:rsidP="00A927AC">
      <w:pPr>
        <w:spacing w:line="480" w:lineRule="auto"/>
      </w:pPr>
    </w:p>
    <w:sectPr w:rsidR="009B77C7" w:rsidSect="00A927A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10E4B"/>
    <w:multiLevelType w:val="hybridMultilevel"/>
    <w:tmpl w:val="15607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B9"/>
    <w:rsid w:val="006365B9"/>
    <w:rsid w:val="009B77C7"/>
    <w:rsid w:val="00A9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cp:lastPrinted>2013-09-26T19:00:00Z</cp:lastPrinted>
  <dcterms:created xsi:type="dcterms:W3CDTF">2012-10-08T12:50:00Z</dcterms:created>
  <dcterms:modified xsi:type="dcterms:W3CDTF">2013-09-26T19:00:00Z</dcterms:modified>
</cp:coreProperties>
</file>